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4D" w:rsidRDefault="00951FDD" w:rsidP="00951FD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951FDD" w:rsidRPr="00017044" w:rsidRDefault="00951FDD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I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NCOME</w:t>
      </w:r>
      <w:r w:rsidR="00017044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Offertory Collection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>
        <w:rPr>
          <w:rFonts w:ascii="Calibri" w:hAnsi="Calibri" w:cs="Calibri"/>
          <w:sz w:val="24"/>
          <w:szCs w:val="24"/>
        </w:rPr>
        <w:tab/>
      </w:r>
      <w:r w:rsidR="00411980">
        <w:rPr>
          <w:rFonts w:ascii="Calibri" w:hAnsi="Calibri" w:cs="Calibri"/>
          <w:sz w:val="24"/>
          <w:szCs w:val="24"/>
        </w:rPr>
        <w:t>65,269.12</w:t>
      </w:r>
    </w:p>
    <w:p w:rsidR="00055E2C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Other Regular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="00411980">
        <w:rPr>
          <w:rFonts w:ascii="Calibri" w:hAnsi="Calibri" w:cs="Calibri"/>
          <w:sz w:val="24"/>
          <w:szCs w:val="24"/>
        </w:rPr>
        <w:t>7,370.55</w:t>
      </w:r>
    </w:p>
    <w:p w:rsidR="00411980" w:rsidRDefault="00411980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Revenue Subject to GET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755.00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Non-Scheduled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51FDD">
        <w:rPr>
          <w:rFonts w:ascii="Calibri" w:hAnsi="Calibri" w:cs="Calibri"/>
          <w:sz w:val="24"/>
          <w:szCs w:val="24"/>
          <w:u w:val="single"/>
        </w:rPr>
        <w:tab/>
      </w:r>
      <w:r w:rsidR="00411980">
        <w:rPr>
          <w:rFonts w:ascii="Calibri" w:hAnsi="Calibri" w:cs="Calibri"/>
          <w:sz w:val="24"/>
          <w:szCs w:val="24"/>
          <w:u w:val="single"/>
        </w:rPr>
        <w:t>17,315.52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TOTAL INCOME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 w:rsidRPr="00BD70FD">
        <w:rPr>
          <w:rFonts w:ascii="Calibri" w:hAnsi="Calibri" w:cs="Calibri"/>
          <w:b/>
          <w:sz w:val="24"/>
          <w:szCs w:val="24"/>
        </w:rPr>
        <w:t>$</w:t>
      </w:r>
      <w:r w:rsidR="00BD70FD" w:rsidRPr="00BD70FD">
        <w:rPr>
          <w:rFonts w:ascii="Calibri" w:hAnsi="Calibri" w:cs="Calibri"/>
          <w:b/>
          <w:sz w:val="24"/>
          <w:szCs w:val="24"/>
        </w:rPr>
        <w:tab/>
      </w:r>
      <w:r w:rsidR="00411980">
        <w:rPr>
          <w:rFonts w:ascii="Calibri" w:hAnsi="Calibri" w:cs="Calibri"/>
          <w:b/>
          <w:sz w:val="24"/>
          <w:szCs w:val="24"/>
        </w:rPr>
        <w:t>90,730.19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E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XPENSES</w:t>
      </w:r>
      <w:r w:rsidR="00017044">
        <w:rPr>
          <w:rFonts w:ascii="Calibri" w:hAnsi="Calibri" w:cs="Calibri"/>
          <w:sz w:val="24"/>
          <w:szCs w:val="24"/>
        </w:rPr>
        <w:t>: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Employment Costs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582E2C">
        <w:rPr>
          <w:rFonts w:ascii="Calibri" w:hAnsi="Calibri" w:cs="Calibri"/>
          <w:sz w:val="24"/>
          <w:szCs w:val="24"/>
        </w:rPr>
        <w:tab/>
      </w:r>
      <w:r w:rsidR="00411980">
        <w:rPr>
          <w:rFonts w:ascii="Calibri" w:hAnsi="Calibri" w:cs="Calibri"/>
          <w:sz w:val="24"/>
          <w:szCs w:val="24"/>
        </w:rPr>
        <w:t>35,437.65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P</w:t>
      </w:r>
      <w:r w:rsidR="00017044">
        <w:rPr>
          <w:rFonts w:ascii="Calibri" w:hAnsi="Calibri" w:cs="Calibri"/>
          <w:sz w:val="24"/>
          <w:szCs w:val="24"/>
        </w:rPr>
        <w:t>rofessional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D95986">
        <w:rPr>
          <w:rFonts w:ascii="Calibri" w:hAnsi="Calibri" w:cs="Calibri"/>
          <w:sz w:val="24"/>
          <w:szCs w:val="24"/>
        </w:rPr>
        <w:t xml:space="preserve">  </w:t>
      </w:r>
      <w:r w:rsidR="00411980">
        <w:rPr>
          <w:rFonts w:ascii="Calibri" w:hAnsi="Calibri" w:cs="Calibri"/>
          <w:sz w:val="24"/>
          <w:szCs w:val="24"/>
        </w:rPr>
        <w:t>1,499.10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L</w:t>
      </w:r>
      <w:r w:rsidR="00017044">
        <w:rPr>
          <w:rFonts w:ascii="Calibri" w:hAnsi="Calibri" w:cs="Calibri"/>
          <w:sz w:val="24"/>
          <w:szCs w:val="24"/>
        </w:rPr>
        <w:t>eadership Development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  <w:t xml:space="preserve">  </w:t>
      </w:r>
      <w:r w:rsidR="00411980">
        <w:rPr>
          <w:rFonts w:ascii="Calibri" w:hAnsi="Calibri" w:cs="Calibri"/>
          <w:sz w:val="24"/>
          <w:szCs w:val="24"/>
        </w:rPr>
        <w:t>4,354.46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Supplies and Other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411980">
        <w:rPr>
          <w:rFonts w:ascii="Calibri" w:hAnsi="Calibri" w:cs="Calibri"/>
          <w:sz w:val="24"/>
          <w:szCs w:val="24"/>
        </w:rPr>
        <w:t xml:space="preserve">  6,066.93</w:t>
      </w:r>
    </w:p>
    <w:p w:rsidR="00411980" w:rsidRDefault="00411980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Fundraising Expenses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1,256.54</w:t>
      </w:r>
    </w:p>
    <w:p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</w:t>
      </w:r>
      <w:r w:rsidR="00017044">
        <w:rPr>
          <w:rFonts w:ascii="Calibri" w:hAnsi="Calibri" w:cs="Calibri"/>
          <w:sz w:val="24"/>
          <w:szCs w:val="24"/>
        </w:rPr>
        <w:t xml:space="preserve"> Repairs and Maintenance</w:t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D95986">
        <w:rPr>
          <w:rFonts w:ascii="Calibri" w:hAnsi="Calibri" w:cs="Calibri"/>
          <w:sz w:val="24"/>
          <w:szCs w:val="24"/>
        </w:rPr>
        <w:tab/>
      </w:r>
      <w:r w:rsidR="00D95986">
        <w:rPr>
          <w:rFonts w:ascii="Calibri" w:hAnsi="Calibri" w:cs="Calibri"/>
          <w:sz w:val="24"/>
          <w:szCs w:val="24"/>
        </w:rPr>
        <w:tab/>
      </w:r>
      <w:r w:rsidR="00D95986">
        <w:rPr>
          <w:rFonts w:ascii="Calibri" w:hAnsi="Calibri" w:cs="Calibri"/>
          <w:sz w:val="24"/>
          <w:szCs w:val="24"/>
        </w:rPr>
        <w:tab/>
      </w:r>
      <w:r w:rsidR="00411980">
        <w:rPr>
          <w:rFonts w:ascii="Calibri" w:hAnsi="Calibri" w:cs="Calibri"/>
          <w:sz w:val="24"/>
          <w:szCs w:val="24"/>
        </w:rPr>
        <w:t xml:space="preserve">     364.59</w:t>
      </w:r>
    </w:p>
    <w:p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Utilities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="00411980">
        <w:rPr>
          <w:rFonts w:ascii="Calibri" w:hAnsi="Calibri" w:cs="Calibri"/>
          <w:sz w:val="24"/>
          <w:szCs w:val="24"/>
        </w:rPr>
        <w:t>5,477.13</w:t>
      </w:r>
    </w:p>
    <w:p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Contributions and Assessments</w:t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95986">
        <w:rPr>
          <w:rFonts w:ascii="Calibri" w:hAnsi="Calibri" w:cs="Calibri"/>
          <w:sz w:val="24"/>
          <w:szCs w:val="24"/>
        </w:rPr>
        <w:tab/>
      </w:r>
      <w:r w:rsidR="00411980">
        <w:rPr>
          <w:rFonts w:ascii="Calibri" w:hAnsi="Calibri" w:cs="Calibri"/>
          <w:sz w:val="24"/>
          <w:szCs w:val="24"/>
        </w:rPr>
        <w:t>14,692.65</w:t>
      </w:r>
    </w:p>
    <w:p w:rsidR="00D95986" w:rsidRPr="00D95986" w:rsidRDefault="00D9598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Taxes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  <w:t xml:space="preserve">      </w:t>
      </w:r>
      <w:r w:rsidR="00411980">
        <w:rPr>
          <w:rFonts w:ascii="Calibri" w:hAnsi="Calibri" w:cs="Calibri"/>
          <w:sz w:val="24"/>
          <w:szCs w:val="24"/>
          <w:u w:val="single"/>
        </w:rPr>
        <w:t>150.00</w:t>
      </w:r>
    </w:p>
    <w:p w:rsidR="00582E2C" w:rsidRP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T</w:t>
      </w:r>
      <w:r w:rsidR="00017044">
        <w:rPr>
          <w:rFonts w:ascii="Calibri" w:hAnsi="Calibri" w:cs="Calibri"/>
          <w:sz w:val="24"/>
          <w:szCs w:val="24"/>
        </w:rPr>
        <w:t>OTAL EXPENSES: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BD70FD">
        <w:rPr>
          <w:rFonts w:ascii="Calibri" w:hAnsi="Calibri" w:cs="Calibri"/>
          <w:sz w:val="24"/>
          <w:szCs w:val="24"/>
        </w:rPr>
        <w:tab/>
        <w:t xml:space="preserve"> </w:t>
      </w:r>
      <w:r w:rsidR="00411980">
        <w:rPr>
          <w:rFonts w:ascii="Calibri" w:hAnsi="Calibri" w:cs="Calibri"/>
          <w:b/>
          <w:sz w:val="24"/>
          <w:szCs w:val="24"/>
        </w:rPr>
        <w:t>69,299.05</w:t>
      </w:r>
    </w:p>
    <w:p w:rsidR="00582E2C" w:rsidRPr="00582E2C" w:rsidRDefault="00BD70F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NET ORDINARY INCOME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 w:rsidRPr="00BD70FD">
        <w:rPr>
          <w:rFonts w:ascii="Calibri" w:hAnsi="Calibri" w:cs="Calibri"/>
          <w:sz w:val="24"/>
          <w:szCs w:val="24"/>
        </w:rPr>
        <w:tab/>
      </w:r>
      <w:r w:rsidR="00055E2C">
        <w:rPr>
          <w:rFonts w:ascii="Calibri" w:hAnsi="Calibri" w:cs="Calibri"/>
          <w:sz w:val="24"/>
          <w:szCs w:val="24"/>
        </w:rPr>
        <w:t xml:space="preserve"> </w:t>
      </w:r>
      <w:r w:rsidR="00411980">
        <w:rPr>
          <w:rFonts w:ascii="Calibri" w:hAnsi="Calibri" w:cs="Calibri"/>
          <w:sz w:val="24"/>
          <w:szCs w:val="24"/>
        </w:rPr>
        <w:t>21,431.14</w:t>
      </w:r>
    </w:p>
    <w:p w:rsid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Income/Expense</w:t>
      </w:r>
    </w:p>
    <w:p w:rsidR="00582E2C" w:rsidRP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BD70FD">
        <w:rPr>
          <w:rFonts w:ascii="Calibri" w:hAnsi="Calibri" w:cs="Calibri"/>
          <w:sz w:val="24"/>
          <w:szCs w:val="24"/>
        </w:rPr>
        <w:t>emporary Restricted Assets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 w:rsidRPr="00BD70FD">
        <w:rPr>
          <w:rFonts w:ascii="Calibri" w:hAnsi="Calibri" w:cs="Calibri"/>
          <w:b/>
          <w:sz w:val="24"/>
          <w:szCs w:val="24"/>
        </w:rPr>
        <w:t>$</w:t>
      </w:r>
      <w:r w:rsidRPr="00BD70FD">
        <w:rPr>
          <w:rFonts w:ascii="Calibri" w:hAnsi="Calibri" w:cs="Calibri"/>
          <w:b/>
          <w:sz w:val="24"/>
          <w:szCs w:val="24"/>
        </w:rPr>
        <w:tab/>
      </w:r>
      <w:r w:rsidR="00411980">
        <w:rPr>
          <w:rFonts w:ascii="Calibri" w:hAnsi="Calibri" w:cs="Calibri"/>
          <w:b/>
          <w:sz w:val="24"/>
          <w:szCs w:val="24"/>
        </w:rPr>
        <w:t>17,889.04</w:t>
      </w:r>
    </w:p>
    <w:p w:rsidR="00582E2C" w:rsidRPr="00582E2C" w:rsidRDefault="00582E2C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 xml:space="preserve"> </w:t>
      </w:r>
    </w:p>
    <w:p w:rsidR="00505571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  <w:r>
        <w:rPr>
          <w:rFonts w:ascii="Calibri" w:hAnsi="Calibri" w:cs="Calibri"/>
          <w:b/>
          <w:sz w:val="24"/>
          <w:szCs w:val="24"/>
        </w:rPr>
        <w:t>TOTAL NET INCOME</w:t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$</w:t>
      </w:r>
      <w:r w:rsidR="00505571">
        <w:rPr>
          <w:rFonts w:ascii="Calibri" w:hAnsi="Calibri" w:cs="Calibri"/>
          <w:sz w:val="24"/>
          <w:szCs w:val="24"/>
          <w:u w:val="double"/>
        </w:rPr>
        <w:tab/>
      </w:r>
      <w:r w:rsidR="00411980">
        <w:rPr>
          <w:rFonts w:ascii="Calibri" w:hAnsi="Calibri" w:cs="Calibri"/>
          <w:sz w:val="24"/>
          <w:szCs w:val="24"/>
          <w:u w:val="double"/>
        </w:rPr>
        <w:t>39,320.18</w:t>
      </w:r>
    </w:p>
    <w:p w:rsidR="00BD70FD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</w:p>
    <w:p w:rsidR="00BD70FD" w:rsidRDefault="00D95986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Building Fund Balance as of 3</w:t>
      </w:r>
      <w:r w:rsidR="00055E2C">
        <w:rPr>
          <w:rFonts w:ascii="Calibri" w:hAnsi="Calibri" w:cs="Calibri"/>
          <w:b/>
          <w:sz w:val="24"/>
          <w:szCs w:val="24"/>
        </w:rPr>
        <w:t>/31</w:t>
      </w:r>
      <w:r w:rsidR="00BD70FD">
        <w:rPr>
          <w:rFonts w:ascii="Calibri" w:hAnsi="Calibri" w:cs="Calibri"/>
          <w:b/>
          <w:sz w:val="24"/>
          <w:szCs w:val="24"/>
        </w:rPr>
        <w:t>/</w:t>
      </w:r>
      <w:r w:rsidR="00411980">
        <w:rPr>
          <w:rFonts w:ascii="Calibri" w:hAnsi="Calibri" w:cs="Calibri"/>
          <w:b/>
          <w:sz w:val="24"/>
          <w:szCs w:val="24"/>
        </w:rPr>
        <w:t>2020</w:t>
      </w:r>
    </w:p>
    <w:p w:rsidR="00BD70FD" w:rsidRPr="00BD70FD" w:rsidRDefault="00D02D55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BD70FD">
        <w:rPr>
          <w:rFonts w:ascii="Calibri" w:hAnsi="Calibri" w:cs="Calibri"/>
          <w:b/>
          <w:sz w:val="24"/>
          <w:szCs w:val="24"/>
        </w:rPr>
        <w:t>$</w:t>
      </w:r>
      <w:r>
        <w:rPr>
          <w:rFonts w:ascii="Calibri" w:hAnsi="Calibri" w:cs="Calibri"/>
          <w:b/>
          <w:sz w:val="24"/>
          <w:szCs w:val="24"/>
        </w:rPr>
        <w:t>1,</w:t>
      </w:r>
      <w:r w:rsidR="00411980">
        <w:rPr>
          <w:rFonts w:ascii="Calibri" w:hAnsi="Calibri" w:cs="Calibri"/>
          <w:b/>
          <w:sz w:val="24"/>
          <w:szCs w:val="24"/>
        </w:rPr>
        <w:t>480.478.00</w:t>
      </w:r>
      <w:bookmarkStart w:id="0" w:name="_GoBack"/>
      <w:bookmarkEnd w:id="0"/>
    </w:p>
    <w:sectPr w:rsidR="00BD70FD" w:rsidRPr="00BD70FD" w:rsidSect="00951FDD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3A" w:rsidRDefault="0098143A" w:rsidP="00951FDD">
      <w:pPr>
        <w:spacing w:after="0" w:line="240" w:lineRule="auto"/>
      </w:pPr>
      <w:r>
        <w:separator/>
      </w:r>
    </w:p>
  </w:endnote>
  <w:endnote w:type="continuationSeparator" w:id="0">
    <w:p w:rsidR="0098143A" w:rsidRDefault="0098143A" w:rsidP="009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3A" w:rsidRDefault="0098143A" w:rsidP="00951FDD">
      <w:pPr>
        <w:spacing w:after="0" w:line="240" w:lineRule="auto"/>
      </w:pPr>
      <w:r>
        <w:separator/>
      </w:r>
    </w:p>
  </w:footnote>
  <w:footnote w:type="continuationSeparator" w:id="0">
    <w:p w:rsidR="0098143A" w:rsidRDefault="0098143A" w:rsidP="0095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DD" w:rsidRPr="00BD70FD" w:rsidRDefault="00BD70FD" w:rsidP="00951FDD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Financial Statement – Quarterly Report</w:t>
    </w:r>
  </w:p>
  <w:p w:rsidR="00951FDD" w:rsidRPr="00951FDD" w:rsidRDefault="00951FDD" w:rsidP="00951FDD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-395786</wp:posOffset>
              </wp:positionH>
              <wp:positionV relativeFrom="paragraph">
                <wp:posOffset>275306</wp:posOffset>
              </wp:positionV>
              <wp:extent cx="6694227" cy="20471"/>
              <wp:effectExtent l="38100" t="38100" r="6858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227" cy="2047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08C3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1.7pt" to="49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KuwEAALsDAAAOAAAAZHJzL2Uyb0RvYy54bWysU8tu2zAQvBfIPxC8x5KFwGkFyzk4SC5F&#10;azTtBzDU0iLCF5asJf99l7StBG2RQ9ELxSVndneGq/XdZA07AEbtXceXi5ozcNL32u07/uP7w/VH&#10;zmISrhfGO+j4ESK/21x9WI+hhcYP3vSAjJK42I6h40NKoa2qKAewIi58AEeXyqMViULcVz2KkbJb&#10;UzV1vapGj31ALyFGOr0/XfJNya8UyPRVqQiJmY5Tb6msWNbnvFabtWj3KMKg5bkN8Q9dWKEdFZ1T&#10;3Ysk2E/Uf6SyWqKPXqWF9LbySmkJRQOpWda/qXkaRICihcyJYbYp/r+08sthh0z39HacOWHpiZ4S&#10;Cr0fEtt658hAj2yZfRpDbAm+dTs8RzHsMIueFNr8JTlsKt4eZ29hSkzS4Wr16aZpbjmTdNfUN7cl&#10;Z/VKDhjTI3jL8qbjRrssXbTi8DkmKkjQC4SC3MypfNmlo4EMNu4bKJJDBZvCLoMEW4PsIGgE+pdL&#10;2YLMFKWNmUn1+6QzNtOgDNdMXL5PnNGlondpJlrtPP6NnKZLq+qEv6g+ac2yn31/LI9R7KAJKS6d&#10;pzmP4Nu40F//uc0vAAAA//8DAFBLAwQUAAYACAAAACEAGRFoE98AAAAJAQAADwAAAGRycy9kb3du&#10;cmV2LnhtbEyPTU/DMAyG70j8h8hIXNCW7oOylqYTQnBA2oUx7ew1Jq1onKrJ1vDvCSc42n70+nmr&#10;bbS9uNDoO8cKFvMMBHHjdMdGweHjdbYB4QOyxt4xKfgmD9v6+qrCUruJ3+myD0akEPYlKmhDGEop&#10;fdOSRT93A3G6fbrRYkjjaKQecUrhtpfLLMulxY7ThxYHem6p+dqfrYImynjXvmgzmYc3vUO/Ocr7&#10;nVK3N/HpEUSgGP5g+NVP6lAnp5M7s/aiVzDLl6uEKliv1iASUBSLAsQpLfIcZF3J/w3qHwAAAP//&#10;AwBQSwECLQAUAAYACAAAACEAtoM4kv4AAADhAQAAEwAAAAAAAAAAAAAAAAAAAAAAW0NvbnRlbnRf&#10;VHlwZXNdLnhtbFBLAQItABQABgAIAAAAIQA4/SH/1gAAAJQBAAALAAAAAAAAAAAAAAAAAC8BAABf&#10;cmVscy8ucmVsc1BLAQItABQABgAIAAAAIQDNRJQKuwEAALsDAAAOAAAAAAAAAAAAAAAAAC4CAABk&#10;cnMvZTJvRG9jLnhtbFBLAQItABQABgAIAAAAIQAZEWgT3wAAAAkBAAAPAAAAAAAAAAAAAAAAABU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C83E2B">
      <w:rPr>
        <w:b/>
        <w:sz w:val="20"/>
        <w:szCs w:val="20"/>
      </w:rPr>
      <w:t>January</w:t>
    </w:r>
    <w:r>
      <w:rPr>
        <w:b/>
        <w:sz w:val="20"/>
        <w:szCs w:val="20"/>
      </w:rPr>
      <w:t xml:space="preserve"> through </w:t>
    </w:r>
    <w:r w:rsidR="00C83E2B">
      <w:rPr>
        <w:b/>
        <w:sz w:val="20"/>
        <w:szCs w:val="20"/>
      </w:rPr>
      <w:t>March</w:t>
    </w:r>
    <w:r>
      <w:rPr>
        <w:b/>
        <w:sz w:val="20"/>
        <w:szCs w:val="20"/>
      </w:rPr>
      <w:t xml:space="preserve"> 20</w:t>
    </w:r>
    <w:r w:rsidR="00C83E2B">
      <w:rPr>
        <w:b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D"/>
    <w:rsid w:val="00017044"/>
    <w:rsid w:val="00055E2C"/>
    <w:rsid w:val="002049D1"/>
    <w:rsid w:val="00411980"/>
    <w:rsid w:val="00435DEE"/>
    <w:rsid w:val="00505571"/>
    <w:rsid w:val="00582E2C"/>
    <w:rsid w:val="006375A8"/>
    <w:rsid w:val="00951FDD"/>
    <w:rsid w:val="0098143A"/>
    <w:rsid w:val="00BD70FD"/>
    <w:rsid w:val="00C83E2B"/>
    <w:rsid w:val="00D02D55"/>
    <w:rsid w:val="00D81E4D"/>
    <w:rsid w:val="00D95986"/>
    <w:rsid w:val="00DA1B8A"/>
    <w:rsid w:val="00D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221308-2FCB-447B-953E-F6F67E6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D"/>
  </w:style>
  <w:style w:type="paragraph" w:styleId="Footer">
    <w:name w:val="footer"/>
    <w:basedOn w:val="Normal"/>
    <w:link w:val="Foot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D"/>
  </w:style>
  <w:style w:type="paragraph" w:styleId="BalloonText">
    <w:name w:val="Balloon Text"/>
    <w:basedOn w:val="Normal"/>
    <w:link w:val="BalloonTextChar"/>
    <w:uiPriority w:val="99"/>
    <w:semiHidden/>
    <w:unhideWhenUsed/>
    <w:rsid w:val="009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Fr Nick Brown</cp:lastModifiedBy>
  <cp:revision>3</cp:revision>
  <dcterms:created xsi:type="dcterms:W3CDTF">2020-05-17T00:47:00Z</dcterms:created>
  <dcterms:modified xsi:type="dcterms:W3CDTF">2020-05-17T00:57:00Z</dcterms:modified>
</cp:coreProperties>
</file>